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5A" w:rsidRDefault="00485B70">
      <w:pPr>
        <w:spacing w:beforeLines="50" w:before="156" w:afterLines="200" w:after="624"/>
        <w:jc w:val="center"/>
        <w:rPr>
          <w:rFonts w:ascii="华文中宋" w:eastAsia="华文中宋" w:hAnsi="华文中宋" w:cs="华文中宋"/>
          <w:b/>
          <w:bCs/>
          <w:sz w:val="40"/>
          <w:szCs w:val="48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0"/>
          <w:szCs w:val="48"/>
        </w:rPr>
        <w:t>数学与信息科学学院大学生“劳动教育周”活动方案和实施计划</w:t>
      </w:r>
    </w:p>
    <w:bookmarkEnd w:id="0"/>
    <w:p w:rsidR="00881E5A" w:rsidRDefault="00485B7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根据河南省教育厅办公室《关于开展全省学生“劳动教育周”活动的通知》（教办体卫艺〔2022〕101号）以及《河南理工大学大学生“劳动教育周”活动方案》(教务工作通知〔2022〕14号)的要求，今年“五一”劳动节后第一周（5月5日至5月12日）为首个全省“劳动教育周”。为积极推动我校劳动教育周活动，提升我院劳动教育水平，使</w:t>
      </w:r>
      <w:hyperlink r:id="rId7" w:tgtFrame="https://baike.baidu.com/item/%E5%8A%B3%E5%8A%A8%E6%95%99%E8%82%B2/_blank" w:history="1">
        <w:r>
          <w:rPr>
            <w:rFonts w:ascii="仿宋_GB2312" w:eastAsia="仿宋_GB2312" w:hAnsi="仿宋_GB2312" w:cs="Times New Roman" w:hint="eastAsia"/>
            <w:color w:val="000000"/>
            <w:sz w:val="32"/>
            <w:szCs w:val="22"/>
          </w:rPr>
          <w:t>学生</w:t>
        </w:r>
      </w:hyperlink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树立正确的劳动观点和劳动态度，热爱劳动和劳动人民，养成劳动习惯，提高劳动能力，数学与信息科学学院制定本活动方案和工作计划。</w:t>
      </w:r>
    </w:p>
    <w:p w:rsidR="00881E5A" w:rsidRDefault="00485B7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一、活动方案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1.劳动教育主题宣传</w:t>
      </w:r>
    </w:p>
    <w:p w:rsidR="00881E5A" w:rsidRDefault="00485B7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学院教科办负责在4月27日之前在学院网站发布本次劳动教育周活动的通知。各年级辅导员负责在4月30日之前以学生年级QQ群、官方微博、主题班会，播放劳模事迹，展览，劳动教育等方式，灵活开展“追寻劳模足迹，弘扬工匠精神”等多种形式的劳动教育主题宣传活动，并保留宣传活动的实证材料(如照片等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2.采购劳动教育工具</w:t>
      </w:r>
    </w:p>
    <w:p w:rsidR="00881E5A" w:rsidRDefault="00485B7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lastRenderedPageBreak/>
        <w:t>学院学工办负责采购大扫把(10把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、小扫把(10把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、簸箕(10个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、拖把(10个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、一次性塑料手套(800只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、劳保手套(50个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、毛巾香皂(500对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等劳动工具和防暑降温药品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清凉油、风油精等</w:t>
      </w:r>
      <w:r>
        <w:rPr>
          <w:rFonts w:ascii="仿宋" w:eastAsia="仿宋" w:hAnsi="仿宋" w:cs="Times New Roman"/>
          <w:color w:val="000000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，总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额不超过1000元。这些工具请于5月5日之前由教科办采购到位(采购事宜可以咨询教务处劳动教育教研室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，并统一存放在学院学生会办公室。</w:t>
      </w:r>
    </w:p>
    <w:p w:rsidR="00881E5A" w:rsidRDefault="00485B70">
      <w:pPr>
        <w:pStyle w:val="a8"/>
        <w:widowControl/>
        <w:ind w:left="420" w:firstLineChars="100" w:firstLine="321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3.集体公益劳动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（1）劳动时间：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5月5日-5月12日，上午7：00 - 9：00，下午16：00 - 18：00，具体可参看下文的实施计划安排。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（2）劳动地点：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数信学院楼内(不含厕所</w:t>
      </w:r>
      <w:r>
        <w:rPr>
          <w:rFonts w:ascii="仿宋_GB2312" w:eastAsia="仿宋_GB2312" w:hAnsi="仿宋_GB2312" w:cs="Times New Roman"/>
          <w:color w:val="000000"/>
          <w:sz w:val="32"/>
          <w:szCs w:val="22"/>
        </w:rPr>
        <w:t>)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、数信学院楼外周围环境，包括学院南边小广场。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color w:val="000000"/>
          <w:sz w:val="32"/>
          <w:szCs w:val="22"/>
        </w:rPr>
        <w:t>（3）劳动</w:t>
      </w: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内容：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对学院楼内外进行保洁，对道路上的枯枝干叶进行清扫；对区域草坪内白色垃圾、枯枝干叶进行清扫；在指导老师的带领下对干旱的草坪进行浇灌、清除杂草；对区域内的卫生死角进行清理；对区域内的宣传展板、指示牌、垃圾桶进行保洁。（期间产生的各种垃圾，由后勤部门负责清运）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b/>
          <w:bCs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4.工程实践教育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时 间：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5月6日上午。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地 点：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创新创业学院（工程训练中心）。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t>内 容：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主要开设陶艺技术。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bCs/>
          <w:color w:val="000000"/>
          <w:sz w:val="32"/>
          <w:szCs w:val="22"/>
        </w:rPr>
        <w:lastRenderedPageBreak/>
        <w:t>参加人员：</w:t>
      </w: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学工办负责让学生报名，根据报名人数与创新创业学院（工程训练中心）联系，最终确定参加的学生。</w:t>
      </w:r>
    </w:p>
    <w:p w:rsidR="00881E5A" w:rsidRDefault="00485B70">
      <w:pPr>
        <w:widowControl/>
        <w:ind w:firstLineChars="200" w:firstLine="643"/>
        <w:jc w:val="left"/>
        <w:rPr>
          <w:rFonts w:ascii="仿宋_GB2312" w:eastAsia="仿宋_GB2312" w:hAnsi="仿宋_GB2312" w:cs="Times New Roman"/>
          <w:b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color w:val="000000"/>
          <w:sz w:val="32"/>
          <w:szCs w:val="22"/>
        </w:rPr>
        <w:t>5.“劳动教育周”总结</w:t>
      </w:r>
    </w:p>
    <w:p w:rsidR="00881E5A" w:rsidRDefault="00485B7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本次“劳动教育周”结束之后，学工办负责写新闻稿，教科办负责写总结“劳动教育周”活动开展情况，将活动总结和典型案例等文字和图片素材归纳整理后于5月20日之前报送教务处劳动教育教研室。</w:t>
      </w:r>
    </w:p>
    <w:p w:rsidR="00881E5A" w:rsidRDefault="00485B7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二、实施计划</w:t>
      </w:r>
    </w:p>
    <w:p w:rsidR="00881E5A" w:rsidRDefault="00485B70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5月5日至5月12日的集体公益劳动以班级为单位开展，具体按照下表实施，在指定班级劳动之前，指导老师提前联系学工办获取劳动工具，然后带领学生按照劳动内容开展劳动，劳动过程指导老师全程参与指导，指导老师在劳动过程用拍照等方式保存实证材料，劳动结束后归还劳动工具以备下次使用。</w:t>
      </w:r>
    </w:p>
    <w:p w:rsidR="00881E5A" w:rsidRDefault="00881E5A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</w:p>
    <w:p w:rsidR="00881E5A" w:rsidRDefault="00485B70">
      <w:pPr>
        <w:widowControl/>
        <w:jc w:val="center"/>
        <w:rPr>
          <w:rFonts w:ascii="仿宋_GB2312" w:eastAsia="仿宋_GB2312" w:hAnsi="仿宋_GB2312" w:cs="Times New Roman"/>
          <w:b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b/>
          <w:color w:val="000000"/>
          <w:sz w:val="32"/>
          <w:szCs w:val="22"/>
        </w:rPr>
        <w:t>集体公益劳动实施计划表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126"/>
        <w:gridCol w:w="1460"/>
        <w:gridCol w:w="2367"/>
        <w:gridCol w:w="1043"/>
      </w:tblGrid>
      <w:tr w:rsidR="00881E5A" w:rsidTr="00881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center"/>
              <w:rPr>
                <w:rFonts w:ascii="仿宋_GB2312" w:eastAsia="仿宋_GB2312" w:hAnsi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2126" w:type="dxa"/>
          </w:tcPr>
          <w:p w:rsidR="00881E5A" w:rsidRDefault="00485B7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</w:rPr>
              <w:t>劳动班级</w:t>
            </w:r>
          </w:p>
        </w:tc>
        <w:tc>
          <w:tcPr>
            <w:tcW w:w="1460" w:type="dxa"/>
          </w:tcPr>
          <w:p w:rsidR="00881E5A" w:rsidRDefault="00485B7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</w:rPr>
              <w:t>指导老师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</w:rPr>
              <w:t>劳动内容</w:t>
            </w:r>
          </w:p>
        </w:tc>
        <w:tc>
          <w:tcPr>
            <w:tcW w:w="1043" w:type="dxa"/>
          </w:tcPr>
          <w:p w:rsidR="00881E5A" w:rsidRDefault="00485B7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 w:val="24"/>
              </w:rPr>
              <w:t>备注</w:t>
            </w: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5月5日上午7：00-9：00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数学18级1班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清扫学院楼大门前面道路，草坪树叶垃圾等。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5月5日下午16：00-18：00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数学18级2班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清扫学院楼内部1，2层层，2楼会议室、天桥。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5月6日上午7：00-9：00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数学18级3班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清扫学院楼东边道路，草坪树叶垃圾等。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5月6日下午16：00-18：00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信息19级1，2班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田海燕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清扫学院楼内部3，4，5层，3401楼会议室、天桥。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5月7日上午7：00-9：00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信息20级1，2班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胡华伟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清扫学院楼大门西边道路，学院楼南边道路，</w:t>
            </w: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lastRenderedPageBreak/>
              <w:t>草坪树叶垃圾等，南边小广场。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5月7日下午16：00-18：00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数学19级3，4班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田海燕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清扫学院楼内部1，2层层，2楼会议室、天桥。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5月8日上午7：00-9：00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数学20级1，2班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胡华伟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清扫学院楼大门前面道路，学院楼东边道路，草坪树叶垃圾等。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5月8日下午16：00-18：00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数学21级3，4班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牛芳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清扫学院楼内部3，4，5层，3401楼会议室、天桥。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5月9日上午7：00-9：00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数学18级4班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清扫学院楼大门前面道路，学院楼东边道路，草坪树叶垃圾等。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5月9日下午16：00-18：00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数学21级5,6班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牛芳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清扫学院楼内部1，2层层，2楼会议室、天桥。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5月10日上午7：00-9：00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数学20级3班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胡华伟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清扫学院楼大门西边道路，学院楼南边道路，草坪树叶垃圾等，南边小广场。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5月10日下午16：00-18：00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数学19级1，2班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田海燕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清扫学院楼内部3，4，5层，3401楼会议室、天桥。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5月11日上午7：00-9：00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信息18级1班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清扫学院楼大门前面道路，学院楼东边道路，草坪树叶垃圾等。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5月11日下午16：00-18：00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信息18级2班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王孝华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清扫学院楼内部1，2层层，2楼会议室、天桥。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5月12日上午7：00-9：00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数学20级4班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胡华伟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清扫学院楼大门西边道路，学院楼南边道路，草坪树叶垃圾等，南边小广场。</w:t>
            </w:r>
            <w:r>
              <w:rPr>
                <w:rFonts w:ascii="仿宋_GB2312" w:eastAsia="仿宋_GB2312" w:hAnsi="仿宋_GB2312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  <w:tr w:rsidR="00881E5A" w:rsidTr="00881E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81E5A" w:rsidRDefault="00485B70">
            <w:pPr>
              <w:widowControl/>
              <w:jc w:val="left"/>
              <w:rPr>
                <w:rFonts w:ascii="仿宋_GB2312" w:eastAsia="仿宋_GB2312" w:hAnsi="仿宋_GB2312" w:cs="Times New Roman"/>
                <w:bCs w:val="0"/>
                <w:color w:val="000000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b w:val="0"/>
                <w:color w:val="000000"/>
                <w:szCs w:val="21"/>
              </w:rPr>
              <w:t>5月12日下午16：00-18：00</w:t>
            </w:r>
          </w:p>
        </w:tc>
        <w:tc>
          <w:tcPr>
            <w:tcW w:w="2126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数学21级1,2班</w:t>
            </w:r>
          </w:p>
        </w:tc>
        <w:tc>
          <w:tcPr>
            <w:tcW w:w="1460" w:type="dxa"/>
            <w:vAlign w:val="center"/>
          </w:tcPr>
          <w:p w:rsidR="00881E5A" w:rsidRDefault="00485B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sz w:val="32"/>
                <w:szCs w:val="22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牛芳</w:t>
            </w:r>
          </w:p>
        </w:tc>
        <w:tc>
          <w:tcPr>
            <w:tcW w:w="2367" w:type="dxa"/>
          </w:tcPr>
          <w:p w:rsidR="00881E5A" w:rsidRDefault="00485B7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  <w:t>清扫学院楼内部3，4，5层，3401楼会议室、天桥。</w:t>
            </w:r>
          </w:p>
        </w:tc>
        <w:tc>
          <w:tcPr>
            <w:tcW w:w="1043" w:type="dxa"/>
          </w:tcPr>
          <w:p w:rsidR="00881E5A" w:rsidRDefault="00881E5A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仿宋_GB2312" w:cs="Times New Roman"/>
                <w:color w:val="000000"/>
                <w:sz w:val="32"/>
                <w:szCs w:val="22"/>
              </w:rPr>
            </w:pPr>
          </w:p>
        </w:tc>
      </w:tr>
    </w:tbl>
    <w:p w:rsidR="00881E5A" w:rsidRDefault="00881E5A">
      <w:pPr>
        <w:widowControl/>
        <w:ind w:firstLineChars="200" w:firstLine="64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</w:p>
    <w:p w:rsidR="00881E5A" w:rsidRDefault="00485B70">
      <w:pPr>
        <w:widowControl/>
        <w:ind w:firstLineChars="1400" w:firstLine="448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数学与信息科学学院</w:t>
      </w:r>
    </w:p>
    <w:p w:rsidR="00881E5A" w:rsidRDefault="00485B70">
      <w:pPr>
        <w:widowControl/>
        <w:ind w:firstLineChars="1500" w:firstLine="4800"/>
        <w:jc w:val="left"/>
        <w:rPr>
          <w:rFonts w:ascii="仿宋_GB2312" w:eastAsia="仿宋_GB2312" w:hAnsi="仿宋_GB2312" w:cs="Times New Roman"/>
          <w:color w:val="000000"/>
          <w:sz w:val="32"/>
          <w:szCs w:val="22"/>
        </w:rPr>
        <w:sectPr w:rsidR="00881E5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Times New Roman" w:hint="eastAsia"/>
          <w:color w:val="000000"/>
          <w:sz w:val="32"/>
          <w:szCs w:val="22"/>
        </w:rPr>
        <w:t>2022年4月26日</w:t>
      </w:r>
    </w:p>
    <w:p w:rsidR="00881E5A" w:rsidRDefault="00881E5A">
      <w:pPr>
        <w:spacing w:line="300" w:lineRule="auto"/>
        <w:jc w:val="left"/>
        <w:rPr>
          <w:rFonts w:ascii="Times New Roman" w:eastAsia="黑体" w:hAnsi="Times New Roman" w:cs="Times New Roman"/>
          <w:sz w:val="32"/>
          <w:szCs w:val="40"/>
        </w:rPr>
      </w:pPr>
    </w:p>
    <w:sectPr w:rsidR="00881E5A">
      <w:pgSz w:w="11906" w:h="16838"/>
      <w:pgMar w:top="1440" w:right="590" w:bottom="1440" w:left="6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E3" w:rsidRDefault="00D969E3">
      <w:r>
        <w:separator/>
      </w:r>
    </w:p>
  </w:endnote>
  <w:endnote w:type="continuationSeparator" w:id="0">
    <w:p w:rsidR="00D969E3" w:rsidRDefault="00D9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E5A" w:rsidRDefault="00485B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E5A" w:rsidRDefault="00485B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31D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81E5A" w:rsidRDefault="00485B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31DB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E3" w:rsidRDefault="00D969E3">
      <w:r>
        <w:separator/>
      </w:r>
    </w:p>
  </w:footnote>
  <w:footnote w:type="continuationSeparator" w:id="0">
    <w:p w:rsidR="00D969E3" w:rsidRDefault="00D9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F4"/>
    <w:rsid w:val="001041F4"/>
    <w:rsid w:val="0013527D"/>
    <w:rsid w:val="00157957"/>
    <w:rsid w:val="00162CBA"/>
    <w:rsid w:val="0021027F"/>
    <w:rsid w:val="00315D6D"/>
    <w:rsid w:val="00365BE8"/>
    <w:rsid w:val="003D21F9"/>
    <w:rsid w:val="00441E18"/>
    <w:rsid w:val="00485B70"/>
    <w:rsid w:val="00516DF2"/>
    <w:rsid w:val="00535366"/>
    <w:rsid w:val="00540688"/>
    <w:rsid w:val="00547148"/>
    <w:rsid w:val="005726D6"/>
    <w:rsid w:val="00577585"/>
    <w:rsid w:val="00612A5A"/>
    <w:rsid w:val="006A5769"/>
    <w:rsid w:val="006D0307"/>
    <w:rsid w:val="006D5178"/>
    <w:rsid w:val="00754114"/>
    <w:rsid w:val="0076215C"/>
    <w:rsid w:val="007D184F"/>
    <w:rsid w:val="007D3E58"/>
    <w:rsid w:val="00800913"/>
    <w:rsid w:val="00831DB5"/>
    <w:rsid w:val="00844DA8"/>
    <w:rsid w:val="00881E5A"/>
    <w:rsid w:val="00994A01"/>
    <w:rsid w:val="009B25A4"/>
    <w:rsid w:val="00A108E3"/>
    <w:rsid w:val="00A922ED"/>
    <w:rsid w:val="00B33178"/>
    <w:rsid w:val="00BD41BD"/>
    <w:rsid w:val="00BD6589"/>
    <w:rsid w:val="00BF34E7"/>
    <w:rsid w:val="00C311CF"/>
    <w:rsid w:val="00C95276"/>
    <w:rsid w:val="00CB2F5D"/>
    <w:rsid w:val="00D113B0"/>
    <w:rsid w:val="00D475EC"/>
    <w:rsid w:val="00D7388F"/>
    <w:rsid w:val="00D969E3"/>
    <w:rsid w:val="00DA333D"/>
    <w:rsid w:val="00E14B33"/>
    <w:rsid w:val="00E23661"/>
    <w:rsid w:val="00EE1BFF"/>
    <w:rsid w:val="00F0621D"/>
    <w:rsid w:val="01272C1A"/>
    <w:rsid w:val="01F31BEE"/>
    <w:rsid w:val="02917B7E"/>
    <w:rsid w:val="073C7EF0"/>
    <w:rsid w:val="08687359"/>
    <w:rsid w:val="08862336"/>
    <w:rsid w:val="09E43F1B"/>
    <w:rsid w:val="0A3436AB"/>
    <w:rsid w:val="0B3D37ED"/>
    <w:rsid w:val="0B7C1DEB"/>
    <w:rsid w:val="0B9172EB"/>
    <w:rsid w:val="0E7605CD"/>
    <w:rsid w:val="0F0C32B4"/>
    <w:rsid w:val="0FC84607"/>
    <w:rsid w:val="10D90761"/>
    <w:rsid w:val="11417C4C"/>
    <w:rsid w:val="120F53F9"/>
    <w:rsid w:val="176668B2"/>
    <w:rsid w:val="17780F5C"/>
    <w:rsid w:val="18052CC1"/>
    <w:rsid w:val="19A869C0"/>
    <w:rsid w:val="1A8C0A6A"/>
    <w:rsid w:val="1B755861"/>
    <w:rsid w:val="1BE030FC"/>
    <w:rsid w:val="1D1C3676"/>
    <w:rsid w:val="1DF461F8"/>
    <w:rsid w:val="254B29F6"/>
    <w:rsid w:val="276C4B39"/>
    <w:rsid w:val="27B40C2E"/>
    <w:rsid w:val="27EE7DFC"/>
    <w:rsid w:val="2911756D"/>
    <w:rsid w:val="2921244F"/>
    <w:rsid w:val="29662C7E"/>
    <w:rsid w:val="2ACC5982"/>
    <w:rsid w:val="2B97192A"/>
    <w:rsid w:val="2BB0428F"/>
    <w:rsid w:val="2BD209A1"/>
    <w:rsid w:val="2C165C52"/>
    <w:rsid w:val="2C5B3985"/>
    <w:rsid w:val="2DEB2701"/>
    <w:rsid w:val="2E0D4463"/>
    <w:rsid w:val="2E9E5CE7"/>
    <w:rsid w:val="2F635896"/>
    <w:rsid w:val="30ED5957"/>
    <w:rsid w:val="32327329"/>
    <w:rsid w:val="326C6A7B"/>
    <w:rsid w:val="34886F01"/>
    <w:rsid w:val="348C2386"/>
    <w:rsid w:val="35686949"/>
    <w:rsid w:val="35937466"/>
    <w:rsid w:val="35DD376C"/>
    <w:rsid w:val="35EA3D48"/>
    <w:rsid w:val="36D6520B"/>
    <w:rsid w:val="37520215"/>
    <w:rsid w:val="375718DD"/>
    <w:rsid w:val="37646F32"/>
    <w:rsid w:val="391320E2"/>
    <w:rsid w:val="3A793DDA"/>
    <w:rsid w:val="3AAF7101"/>
    <w:rsid w:val="3B3B4B2C"/>
    <w:rsid w:val="3D8E6261"/>
    <w:rsid w:val="3FCC64BA"/>
    <w:rsid w:val="43D17F30"/>
    <w:rsid w:val="44C85801"/>
    <w:rsid w:val="46F64ECF"/>
    <w:rsid w:val="47055350"/>
    <w:rsid w:val="472A047C"/>
    <w:rsid w:val="47973717"/>
    <w:rsid w:val="482C580F"/>
    <w:rsid w:val="48BC1E7D"/>
    <w:rsid w:val="48CE68DC"/>
    <w:rsid w:val="4AE02F31"/>
    <w:rsid w:val="4B953D8F"/>
    <w:rsid w:val="4CC67BF0"/>
    <w:rsid w:val="4CCD54DC"/>
    <w:rsid w:val="4E825295"/>
    <w:rsid w:val="4E9D30F6"/>
    <w:rsid w:val="4F4A2E9E"/>
    <w:rsid w:val="518E06E4"/>
    <w:rsid w:val="51D15F61"/>
    <w:rsid w:val="52730DE3"/>
    <w:rsid w:val="53682D56"/>
    <w:rsid w:val="5432354D"/>
    <w:rsid w:val="5475058A"/>
    <w:rsid w:val="551D0C80"/>
    <w:rsid w:val="56CD23E1"/>
    <w:rsid w:val="57C440A7"/>
    <w:rsid w:val="5C2175F8"/>
    <w:rsid w:val="5C56728E"/>
    <w:rsid w:val="5D6A5635"/>
    <w:rsid w:val="5E2A4010"/>
    <w:rsid w:val="5F6B7555"/>
    <w:rsid w:val="600E41D7"/>
    <w:rsid w:val="608F50BF"/>
    <w:rsid w:val="65020070"/>
    <w:rsid w:val="65107072"/>
    <w:rsid w:val="65C64B30"/>
    <w:rsid w:val="65FF5C2A"/>
    <w:rsid w:val="662F0BAF"/>
    <w:rsid w:val="6A3C59CB"/>
    <w:rsid w:val="6BDF6F94"/>
    <w:rsid w:val="6C51021F"/>
    <w:rsid w:val="6C723EB8"/>
    <w:rsid w:val="6CC05F10"/>
    <w:rsid w:val="6D87265B"/>
    <w:rsid w:val="6E010C0A"/>
    <w:rsid w:val="6E226235"/>
    <w:rsid w:val="6E617A79"/>
    <w:rsid w:val="704C781E"/>
    <w:rsid w:val="714B4083"/>
    <w:rsid w:val="7231746E"/>
    <w:rsid w:val="7297021E"/>
    <w:rsid w:val="72D30F92"/>
    <w:rsid w:val="73E97C42"/>
    <w:rsid w:val="74892663"/>
    <w:rsid w:val="75A63DCE"/>
    <w:rsid w:val="76641888"/>
    <w:rsid w:val="772410A7"/>
    <w:rsid w:val="77AB3B16"/>
    <w:rsid w:val="77B8648E"/>
    <w:rsid w:val="783D197B"/>
    <w:rsid w:val="784142A0"/>
    <w:rsid w:val="7E040C4B"/>
    <w:rsid w:val="7EDC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BCF244-8D9A-4C1D-B7E8-04B5B71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table" w:customStyle="1" w:styleId="4-11">
    <w:name w:val="网格表 4 - 着色 11"/>
    <w:basedOn w:val="a1"/>
    <w:uiPriority w:val="49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AD%A6%E7%94%9F/3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352</Words>
  <Characters>2008</Characters>
  <Application>Microsoft Office Word</Application>
  <DocSecurity>0</DocSecurity>
  <Lines>16</Lines>
  <Paragraphs>4</Paragraphs>
  <ScaleCrop>false</ScaleCrop>
  <Company>微软公司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Microsoft</cp:lastModifiedBy>
  <cp:revision>2</cp:revision>
  <dcterms:created xsi:type="dcterms:W3CDTF">2022-05-05T09:57:00Z</dcterms:created>
  <dcterms:modified xsi:type="dcterms:W3CDTF">2022-05-05T09:57:00Z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3BA655A5B58F408888F40A16F992E18A</vt:lpwstr>
  </property>
  <property fmtid="{D5CDD505-2E9C-101B-9397-08002B2CF9AE}" pid="4" name="commondata">
    <vt:lpwstr>eyJoZGlkIjoiM2IwN2I0MTczNzUxZTBiOGUwYTEwMzZhMWMzOTRkYTUifQ==</vt:lpwstr>
  </property>
</Properties>
</file>